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92E99">
        <w:trPr>
          <w:trHeight w:val="1701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8D7149" w:rsidRPr="008D7149" w:rsidRDefault="00892E9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Sturz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Downhill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>-Fahrer (Gehirnerschütterung)</w:t>
            </w:r>
            <w:bookmarkStart w:id="0" w:name="_GoBack"/>
            <w:bookmarkEnd w:id="0"/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F400F3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Downhill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Fahrer: Sturz mit grosser Geschwindigkeit auf Wurzel.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81081E" w:rsidRPr="00F400F3" w:rsidRDefault="00F400F3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F400F3">
              <w:rPr>
                <w:rFonts w:ascii="Century Gothic" w:hAnsi="Century Gothic"/>
                <w:sz w:val="28"/>
                <w:szCs w:val="28"/>
              </w:rPr>
              <w:t>Bleich, Blutung aus der Nase, Helm defekt. Leiche Verwirrtheit</w:t>
            </w:r>
            <w:r>
              <w:rPr>
                <w:rFonts w:ascii="Century Gothic" w:hAnsi="Century Gothic"/>
                <w:sz w:val="28"/>
                <w:szCs w:val="28"/>
              </w:rPr>
              <w:t>, starke Kopfschmerzen, Nackenschmerzen, wiederholt gleiche Frage, Gedächtnislücke, später Übelkeit bis Erbrechen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8D7149" w:rsidRPr="008D7149" w:rsidRDefault="00F400F3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Defekter alter Helm, Nase = Blut, Schmutz am Gesicht und Armen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F400F3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Gezielte, kontrollierbare Fragen stellen. Beruhigen, Lagern (flach), Alarmieren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F400F3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Helm, Schmutz, Kunstblut</w:t>
            </w:r>
          </w:p>
        </w:tc>
      </w:tr>
    </w:tbl>
    <w:p w:rsidR="00DD2F2A" w:rsidRDefault="00DD2F2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F400F3">
      <w:rPr>
        <w:rFonts w:ascii="Century Gothic" w:hAnsi="Century Gothic"/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81081E"/>
    <w:rsid w:val="00815BE7"/>
    <w:rsid w:val="00892E99"/>
    <w:rsid w:val="008D7149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4729B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2020-03-24T14:40:00Z</dcterms:created>
  <dcterms:modified xsi:type="dcterms:W3CDTF">2020-03-24T14:40:00Z</dcterms:modified>
</cp:coreProperties>
</file>